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12F70">
        <w:rPr>
          <w:rFonts w:ascii="Arial" w:hAnsi="Arial" w:cs="Arial"/>
          <w:b/>
          <w:sz w:val="24"/>
          <w:szCs w:val="24"/>
        </w:rPr>
        <w:t>Exhibit A-5</w:t>
      </w:r>
    </w:p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</w:p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  <w:r w:rsidRPr="00412F70">
        <w:rPr>
          <w:rFonts w:ascii="Arial" w:hAnsi="Arial" w:cs="Arial"/>
          <w:b/>
          <w:sz w:val="24"/>
          <w:szCs w:val="24"/>
        </w:rPr>
        <w:t>OTHER APPLICABLE REGULATIONS</w:t>
      </w:r>
    </w:p>
    <w:p w:rsidR="001E2E79" w:rsidRDefault="001E2E79" w:rsidP="001E2E79">
      <w:pPr>
        <w:jc w:val="center"/>
        <w:rPr>
          <w:rFonts w:ascii="Arial" w:hAnsi="Arial" w:cs="Arial"/>
          <w:b/>
        </w:rPr>
      </w:pPr>
    </w:p>
    <w:p w:rsidR="001E2E79" w:rsidRPr="00412F70" w:rsidRDefault="001E2E79" w:rsidP="001E2E79">
      <w:pPr>
        <w:rPr>
          <w:rFonts w:ascii="Arial" w:hAnsi="Arial" w:cs="Arial"/>
          <w:b/>
          <w:sz w:val="24"/>
          <w:szCs w:val="24"/>
        </w:rPr>
      </w:pPr>
      <w:r w:rsidRPr="00412F70">
        <w:rPr>
          <w:rFonts w:ascii="Arial" w:hAnsi="Arial" w:cs="Arial"/>
          <w:sz w:val="24"/>
          <w:szCs w:val="24"/>
        </w:rPr>
        <w:t xml:space="preserve">Additional regulations are provided below to assist with </w:t>
      </w:r>
      <w:r>
        <w:rPr>
          <w:rFonts w:ascii="Arial" w:hAnsi="Arial" w:cs="Arial"/>
          <w:sz w:val="24"/>
          <w:szCs w:val="24"/>
        </w:rPr>
        <w:t xml:space="preserve">the </w:t>
      </w:r>
      <w:r w:rsidRPr="00412F70">
        <w:rPr>
          <w:rFonts w:ascii="Arial" w:hAnsi="Arial" w:cs="Arial"/>
          <w:sz w:val="24"/>
          <w:szCs w:val="24"/>
        </w:rPr>
        <w:t>bid development.</w:t>
      </w:r>
      <w:r w:rsidRPr="00412F70">
        <w:rPr>
          <w:rFonts w:ascii="Arial" w:hAnsi="Arial" w:cs="Arial"/>
          <w:b/>
          <w:sz w:val="24"/>
          <w:szCs w:val="24"/>
        </w:rPr>
        <w:t xml:space="preserve">  </w:t>
      </w:r>
      <w:r w:rsidRPr="00412F70">
        <w:rPr>
          <w:rFonts w:ascii="Arial" w:hAnsi="Arial" w:cs="Arial"/>
          <w:sz w:val="24"/>
          <w:szCs w:val="24"/>
        </w:rPr>
        <w:t xml:space="preserve">To open file documents below, please double left click on </w:t>
      </w:r>
      <w:r>
        <w:rPr>
          <w:rFonts w:ascii="Arial" w:hAnsi="Arial" w:cs="Arial"/>
          <w:sz w:val="24"/>
          <w:szCs w:val="24"/>
        </w:rPr>
        <w:t xml:space="preserve">the </w:t>
      </w:r>
      <w:r w:rsidRPr="00412F70">
        <w:rPr>
          <w:rFonts w:ascii="Arial" w:hAnsi="Arial" w:cs="Arial"/>
          <w:sz w:val="24"/>
          <w:szCs w:val="24"/>
        </w:rPr>
        <w:t>computer mouse</w:t>
      </w:r>
      <w:r w:rsidRPr="00412F70">
        <w:rPr>
          <w:rFonts w:ascii="Arial" w:hAnsi="Arial" w:cs="Arial"/>
          <w:b/>
          <w:sz w:val="24"/>
          <w:szCs w:val="24"/>
        </w:rPr>
        <w:t xml:space="preserve">.  </w:t>
      </w:r>
    </w:p>
    <w:p w:rsidR="001E2E79" w:rsidRDefault="001E2E79" w:rsidP="001E2E79">
      <w:pPr>
        <w:jc w:val="center"/>
        <w:rPr>
          <w:rFonts w:ascii="Arial" w:hAnsi="Arial" w:cs="Arial"/>
          <w:b/>
        </w:rPr>
      </w:pPr>
    </w:p>
    <w:p w:rsidR="001E2E79" w:rsidRPr="00553C8C" w:rsidRDefault="001E2E79" w:rsidP="001E2E79">
      <w:pPr>
        <w:jc w:val="center"/>
        <w:rPr>
          <w:rFonts w:ascii="Arial" w:hAnsi="Arial" w:cs="Arial"/>
          <w:b/>
        </w:rPr>
      </w:pPr>
    </w:p>
    <w:p w:rsidR="001E2E79" w:rsidRPr="00553C8C" w:rsidRDefault="001E2E79" w:rsidP="001E2E79">
      <w:r>
        <w:object w:dxaOrig="1521" w:dyaOrig="1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1pt" o:ole="">
            <v:imagedata r:id="rId4" o:title=""/>
          </v:shape>
          <o:OLEObject Type="Embed" ProgID="Package" ShapeID="_x0000_i1025" DrawAspect="Icon" ObjectID="_1653306350" r:id="rId5"/>
        </w:object>
      </w:r>
      <w:r>
        <w:object w:dxaOrig="1981" w:dyaOrig="1320">
          <v:shape id="_x0000_i1026" type="#_x0000_t75" style="width:99pt;height:66pt" o:ole="">
            <v:imagedata r:id="rId6" o:title=""/>
          </v:shape>
          <o:OLEObject Type="Embed" ProgID="AcroExch.Document.DC" ShapeID="_x0000_i1026" DrawAspect="Icon" ObjectID="_1653306351" r:id="rId7"/>
        </w:object>
      </w:r>
      <w:r>
        <w:object w:dxaOrig="1521" w:dyaOrig="1014">
          <v:shape id="_x0000_i1027" type="#_x0000_t75" style="width:75.75pt;height:51pt" o:ole="">
            <v:imagedata r:id="rId8" o:title=""/>
          </v:shape>
          <o:OLEObject Type="Embed" ProgID="AcroExch.Document.DC" ShapeID="_x0000_i1027" DrawAspect="Icon" ObjectID="_1653306352" r:id="rId9"/>
        </w:object>
      </w:r>
      <w:r>
        <w:object w:dxaOrig="1521" w:dyaOrig="1014">
          <v:shape id="_x0000_i1028" type="#_x0000_t75" style="width:75.75pt;height:51pt" o:ole="">
            <v:imagedata r:id="rId10" o:title=""/>
          </v:shape>
          <o:OLEObject Type="Embed" ProgID="AcroExch.Document.DC" ShapeID="_x0000_i1028" DrawAspect="Icon" ObjectID="_1653306353" r:id="rId11"/>
        </w:object>
      </w:r>
      <w:r>
        <w:object w:dxaOrig="1521" w:dyaOrig="1014">
          <v:shape id="_x0000_i1029" type="#_x0000_t75" style="width:75.75pt;height:51pt" o:ole="">
            <v:imagedata r:id="rId12" o:title=""/>
          </v:shape>
          <o:OLEObject Type="Embed" ProgID="AcroExch.Document.DC" ShapeID="_x0000_i1029" DrawAspect="Icon" ObjectID="_1653306354" r:id="rId13"/>
        </w:object>
      </w:r>
      <w:r>
        <w:object w:dxaOrig="1521" w:dyaOrig="1014">
          <v:shape id="_x0000_i1030" type="#_x0000_t75" style="width:75.75pt;height:51pt" o:ole="">
            <v:imagedata r:id="rId14" o:title=""/>
          </v:shape>
          <o:OLEObject Type="Embed" ProgID="AcroExch.Document.DC" ShapeID="_x0000_i1030" DrawAspect="Icon" ObjectID="_1653306355" r:id="rId15"/>
        </w:object>
      </w:r>
      <w:r>
        <w:object w:dxaOrig="1521" w:dyaOrig="1014">
          <v:shape id="_x0000_i1031" type="#_x0000_t75" style="width:75.75pt;height:51pt" o:ole="">
            <v:imagedata r:id="rId16" o:title=""/>
          </v:shape>
          <o:OLEObject Type="Embed" ProgID="AcroExch.Document.DC" ShapeID="_x0000_i1031" DrawAspect="Icon" ObjectID="_1653306356" r:id="rId17"/>
        </w:object>
      </w:r>
      <w:r>
        <w:object w:dxaOrig="1521" w:dyaOrig="1014">
          <v:shape id="_x0000_i1032" type="#_x0000_t75" style="width:75.75pt;height:51pt" o:ole="">
            <v:imagedata r:id="rId18" o:title=""/>
          </v:shape>
          <o:OLEObject Type="Embed" ProgID="AcroExch.Document.DC" ShapeID="_x0000_i1032" DrawAspect="Icon" ObjectID="_1653306357" r:id="rId19"/>
        </w:object>
      </w:r>
      <w:r>
        <w:object w:dxaOrig="1521" w:dyaOrig="1014">
          <v:shape id="_x0000_i1033" type="#_x0000_t75" style="width:75.75pt;height:51pt" o:ole="">
            <v:imagedata r:id="rId20" o:title=""/>
          </v:shape>
          <o:OLEObject Type="Embed" ProgID="AcroExch.Document.DC" ShapeID="_x0000_i1033" DrawAspect="Icon" ObjectID="_1653306358" r:id="rId21"/>
        </w:object>
      </w:r>
      <w:r>
        <w:object w:dxaOrig="1521" w:dyaOrig="1014">
          <v:shape id="_x0000_i1034" type="#_x0000_t75" style="width:75.75pt;height:51pt" o:ole="">
            <v:imagedata r:id="rId22" o:title=""/>
          </v:shape>
          <o:OLEObject Type="Embed" ProgID="AcroExch.Document.DC" ShapeID="_x0000_i1034" DrawAspect="Icon" ObjectID="_1653306359" r:id="rId23"/>
        </w:object>
      </w:r>
      <w:r>
        <w:object w:dxaOrig="1521" w:dyaOrig="1014">
          <v:shape id="_x0000_i1035" type="#_x0000_t75" style="width:75.75pt;height:51pt" o:ole="">
            <v:imagedata r:id="rId24" o:title=""/>
          </v:shape>
          <o:OLEObject Type="Embed" ProgID="AcroExch.Document.DC" ShapeID="_x0000_i1035" DrawAspect="Icon" ObjectID="_1653306360" r:id="rId25"/>
        </w:object>
      </w:r>
      <w:r>
        <w:object w:dxaOrig="1521" w:dyaOrig="1014">
          <v:shape id="_x0000_i1036" type="#_x0000_t75" style="width:75.75pt;height:51pt" o:ole="">
            <v:imagedata r:id="rId26" o:title=""/>
          </v:shape>
          <o:OLEObject Type="Embed" ProgID="AcroExch.Document.DC" ShapeID="_x0000_i1036" DrawAspect="Icon" ObjectID="_1653306361" r:id="rId27"/>
        </w:object>
      </w:r>
      <w:r>
        <w:object w:dxaOrig="1521" w:dyaOrig="1014">
          <v:shape id="_x0000_i1037" type="#_x0000_t75" style="width:75.75pt;height:51pt" o:ole="">
            <v:imagedata r:id="rId28" o:title=""/>
          </v:shape>
          <o:OLEObject Type="Embed" ProgID="AcroExch.Document.DC" ShapeID="_x0000_i1037" DrawAspect="Icon" ObjectID="_1653306362" r:id="rId29"/>
        </w:object>
      </w:r>
    </w:p>
    <w:p w:rsidR="00961757" w:rsidRDefault="003869C6"/>
    <w:sectPr w:rsidR="00961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12p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79"/>
    <w:rsid w:val="001E2E79"/>
    <w:rsid w:val="003869C6"/>
    <w:rsid w:val="0055683D"/>
    <w:rsid w:val="0093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A177E-AB0B-4A61-94FE-7466C49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E79"/>
    <w:pPr>
      <w:widowControl w:val="0"/>
      <w:spacing w:after="0" w:line="240" w:lineRule="auto"/>
    </w:pPr>
    <w:rPr>
      <w:rFonts w:ascii="Courier 12pt" w:eastAsia="Times New Roman" w:hAnsi="Courier 12pt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N. Smith</dc:creator>
  <cp:keywords/>
  <dc:description/>
  <cp:lastModifiedBy>Christina N. Smith</cp:lastModifiedBy>
  <cp:revision>2</cp:revision>
  <dcterms:created xsi:type="dcterms:W3CDTF">2020-06-10T21:59:00Z</dcterms:created>
  <dcterms:modified xsi:type="dcterms:W3CDTF">2020-06-10T21:59:00Z</dcterms:modified>
</cp:coreProperties>
</file>